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12" w:rsidRDefault="00741FAD" w:rsidP="00741FAD">
      <w:pPr>
        <w:jc w:val="center"/>
        <w:rPr>
          <w:caps/>
          <w:color w:val="FFFFFF"/>
          <w:shd w:val="clear" w:color="auto" w:fill="346085"/>
        </w:rPr>
      </w:pPr>
      <w:r>
        <w:rPr>
          <w:rFonts w:ascii="OpenSansRegular" w:hAnsi="OpenSansRegular"/>
          <w:caps/>
          <w:color w:val="FFFFFF"/>
          <w:shd w:val="clear" w:color="auto" w:fill="346085"/>
        </w:rPr>
        <w:t>ИЗМЕНЕНИЕ В СОСТАВЕ РЕВИЗИОННОЙ КОМИССИИ</w:t>
      </w:r>
    </w:p>
    <w:p w:rsidR="00741FAD" w:rsidRDefault="00741FAD" w:rsidP="00741FAD">
      <w:pPr>
        <w:shd w:val="clear" w:color="auto" w:fill="FFFFFF"/>
        <w:spacing w:line="333" w:lineRule="atLeast"/>
        <w:rPr>
          <w:rFonts w:ascii="OpenSansRegular" w:hAnsi="OpenSansRegular"/>
          <w:color w:val="333333"/>
        </w:rPr>
      </w:pPr>
      <w:r>
        <w:rPr>
          <w:rFonts w:ascii="OpenSansRegular" w:hAnsi="OpenSansRegular"/>
          <w:color w:val="333333"/>
        </w:rPr>
        <w:t>Дата раскрытия:</w:t>
      </w:r>
      <w:r>
        <w:rPr>
          <w:rStyle w:val="apple-converted-space"/>
          <w:rFonts w:ascii="OpenSansRegular" w:hAnsi="OpenSansRegular"/>
          <w:color w:val="333333"/>
        </w:rPr>
        <w:t> </w:t>
      </w:r>
      <w:r>
        <w:rPr>
          <w:rFonts w:ascii="OpenSansRegular" w:hAnsi="OpenSansRegular"/>
          <w:color w:val="333333"/>
        </w:rPr>
        <w:t>12.04.2022   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rFonts w:ascii="OpenSansRegular" w:hAnsi="OpenSansRegular"/>
          <w:color w:val="333333"/>
        </w:rPr>
        <w:t>Дата опубликования модератором*:</w:t>
      </w:r>
      <w:r>
        <w:rPr>
          <w:rStyle w:val="apple-converted-space"/>
          <w:rFonts w:ascii="OpenSansRegular" w:hAnsi="OpenSansRegular"/>
          <w:color w:val="333333"/>
        </w:rPr>
        <w:t> </w:t>
      </w:r>
      <w:r>
        <w:rPr>
          <w:rFonts w:ascii="OpenSansRegular" w:hAnsi="OpenSansRegular"/>
          <w:color w:val="333333"/>
        </w:rPr>
        <w:t>12.04.2022   </w:t>
      </w:r>
    </w:p>
    <w:tbl>
      <w:tblPr>
        <w:tblW w:w="14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6021"/>
        <w:gridCol w:w="7269"/>
        <w:gridCol w:w="32"/>
      </w:tblGrid>
      <w:tr w:rsidR="00741FAD" w:rsidTr="00741F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2"/>
                <w:szCs w:val="22"/>
              </w:rPr>
            </w:pPr>
            <w:r>
              <w:rPr>
                <w:rStyle w:val="a4"/>
                <w:rFonts w:ascii="OpenSansRegular" w:hAnsi="OpenSansRegular"/>
                <w:color w:val="333333"/>
                <w:sz w:val="22"/>
                <w:szCs w:val="22"/>
              </w:rPr>
              <w:t>НАИМЕНОВАНИЕ ЭМИТЕНТА</w:t>
            </w:r>
          </w:p>
        </w:tc>
      </w:tr>
      <w:tr w:rsidR="00741FAD" w:rsidTr="00741F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" </w:t>
            </w:r>
            <w:proofErr w:type="spellStart"/>
            <w:r>
              <w:rPr>
                <w:rFonts w:ascii="OpenSansRegular" w:hAnsi="OpenSansRegular"/>
                <w:color w:val="333333"/>
              </w:rPr>
              <w:t>aksiyadorlik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jamiyati</w:t>
            </w:r>
            <w:proofErr w:type="spellEnd"/>
          </w:p>
        </w:tc>
      </w:tr>
      <w:tr w:rsidR="00741FAD" w:rsidTr="00741F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</w:rPr>
              <w:t>" AJ</w:t>
            </w:r>
          </w:p>
        </w:tc>
      </w:tr>
      <w:tr w:rsidR="00741FAD" w:rsidTr="00741F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Наименование </w:t>
            </w:r>
            <w:proofErr w:type="gramStart"/>
            <w:r>
              <w:rPr>
                <w:rFonts w:ascii="OpenSansRegular" w:hAnsi="OpenSansRegular"/>
                <w:color w:val="333333"/>
              </w:rPr>
              <w:t>биржевого</w:t>
            </w:r>
            <w:proofErr w:type="gram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OKDO</w:t>
            </w:r>
          </w:p>
        </w:tc>
      </w:tr>
      <w:tr w:rsidR="00741FAD" w:rsidTr="00741F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2"/>
                <w:szCs w:val="22"/>
              </w:rPr>
            </w:pPr>
            <w:r>
              <w:rPr>
                <w:rStyle w:val="a4"/>
                <w:rFonts w:ascii="OpenSansRegular" w:hAnsi="OpenSansRegular"/>
                <w:color w:val="333333"/>
                <w:sz w:val="22"/>
                <w:szCs w:val="22"/>
              </w:rPr>
              <w:t>КОНТАКТНЫЕ ДАННЫЕ</w:t>
            </w:r>
          </w:p>
        </w:tc>
      </w:tr>
      <w:tr w:rsidR="00741FAD" w:rsidTr="00741F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</w:rPr>
              <w:t>, дом 2</w:t>
            </w:r>
          </w:p>
        </w:tc>
      </w:tr>
      <w:tr w:rsidR="00741FAD" w:rsidTr="00741F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</w:rPr>
              <w:t>, дом 2</w:t>
            </w:r>
          </w:p>
        </w:tc>
      </w:tr>
      <w:tr w:rsidR="00741FAD" w:rsidTr="00741F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hyperlink r:id="rId5" w:history="1">
              <w:r>
                <w:rPr>
                  <w:rStyle w:val="a5"/>
                  <w:rFonts w:ascii="OpenSansRegular" w:hAnsi="OpenSansRegular"/>
                  <w:color w:val="337AB7"/>
                </w:rPr>
                <w:t>oqtoshdon@mail.ru</w:t>
              </w:r>
            </w:hyperlink>
          </w:p>
        </w:tc>
      </w:tr>
      <w:tr w:rsidR="00741FAD" w:rsidTr="00741F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hyperlink r:id="rId6" w:tgtFrame="_blank" w:history="1">
              <w:r>
                <w:rPr>
                  <w:rStyle w:val="a5"/>
                  <w:rFonts w:ascii="OpenSansRegular" w:hAnsi="OpenSansRegular"/>
                  <w:color w:val="337AB7"/>
                </w:rPr>
                <w:t>www.oqtoshdon.uz</w:t>
              </w:r>
            </w:hyperlink>
          </w:p>
        </w:tc>
      </w:tr>
      <w:tr w:rsidR="00741FAD" w:rsidTr="00741F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2"/>
                <w:szCs w:val="22"/>
              </w:rPr>
            </w:pPr>
            <w:r>
              <w:rPr>
                <w:rStyle w:val="a4"/>
                <w:rFonts w:ascii="OpenSansRegular" w:hAnsi="OpenSansRegular"/>
                <w:color w:val="333333"/>
                <w:sz w:val="22"/>
                <w:szCs w:val="22"/>
              </w:rPr>
              <w:t>ИНФОРМАЦИЯ О СУЩЕСТВЕННОМ ФАКТЕ</w:t>
            </w:r>
          </w:p>
        </w:tc>
      </w:tr>
      <w:tr w:rsidR="00741FAD" w:rsidTr="00741F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8</w:t>
            </w:r>
          </w:p>
        </w:tc>
      </w:tr>
      <w:tr w:rsidR="00741FAD" w:rsidTr="00741F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41FAD" w:rsidRDefault="00741FAD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Изменение в составе ревизионной комиссии</w:t>
            </w:r>
          </w:p>
        </w:tc>
      </w:tr>
      <w:tr w:rsidR="00ED29EC" w:rsidTr="00ED29E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83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5364"/>
              <w:gridCol w:w="1319"/>
              <w:gridCol w:w="1319"/>
              <w:gridCol w:w="681"/>
              <w:gridCol w:w="1586"/>
              <w:gridCol w:w="1062"/>
              <w:gridCol w:w="1685"/>
            </w:tblGrid>
            <w:tr w:rsidR="00ED29EC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ED29EC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Работа в других организациях</w:t>
                  </w:r>
                </w:p>
              </w:tc>
            </w:tr>
            <w:tr w:rsidR="00ED29EC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D29EC" w:rsidRDefault="00ED29E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D29EC" w:rsidRDefault="00ED29E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</w:tr>
            <w:tr w:rsidR="00ED29E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Хасанова</w:t>
                  </w:r>
                  <w:proofErr w:type="gramStart"/>
                  <w:r>
                    <w:t xml:space="preserve"> </w:t>
                  </w:r>
                  <w:proofErr w:type="spellStart"/>
                  <w:r>
                    <w:t>Г</w:t>
                  </w:r>
                  <w:proofErr w:type="gramEnd"/>
                  <w:r>
                    <w:t>авҳар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қизи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</w:tr>
            <w:tr w:rsidR="00ED29E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Худойбердиев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Жавоҳир</w:t>
                  </w:r>
                  <w:proofErr w:type="spellEnd"/>
                  <w:proofErr w:type="gramStart"/>
                  <w:r>
                    <w:t xml:space="preserve"> </w:t>
                  </w:r>
                  <w:proofErr w:type="spellStart"/>
                  <w:r>
                    <w:t>Т</w:t>
                  </w:r>
                  <w:proofErr w:type="gramEnd"/>
                  <w:r>
                    <w:t>ўра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</w:tr>
            <w:tr w:rsidR="00ED29E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Хасанова </w:t>
                  </w:r>
                  <w:proofErr w:type="spellStart"/>
                  <w:r>
                    <w:t>Орзигул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Назиржон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қизи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Default="00ED29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</w:tr>
          </w:tbl>
          <w:p w:rsidR="00ED29EC" w:rsidRDefault="00ED29EC">
            <w:pPr>
              <w:rPr>
                <w:rFonts w:ascii="OpenSansRegular" w:hAnsi="OpenSansRegular"/>
                <w:color w:val="333333"/>
              </w:rPr>
            </w:pPr>
          </w:p>
        </w:tc>
      </w:tr>
      <w:tr w:rsidR="00ED29EC" w:rsidTr="00ED29E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Default="00ED29EC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lastRenderedPageBreak/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Default="00ED29EC">
            <w:pPr>
              <w:rPr>
                <w:rFonts w:ascii="OpenSansRegular" w:hAnsi="OpenSansRegular"/>
                <w:color w:val="333333"/>
              </w:rPr>
            </w:pPr>
            <w:proofErr w:type="spellStart"/>
            <w:r>
              <w:rPr>
                <w:rFonts w:ascii="OpenSansRegular" w:hAnsi="OpenSansRegular"/>
                <w:color w:val="333333"/>
              </w:rPr>
              <w:t>Акциядорлар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умумий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йиғилиши</w:t>
            </w:r>
            <w:proofErr w:type="spellEnd"/>
          </w:p>
        </w:tc>
      </w:tr>
      <w:tr w:rsidR="00ED29EC" w:rsidTr="00ED29E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Default="00ED29EC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Default="00ED29EC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31.03.2022</w:t>
            </w:r>
          </w:p>
        </w:tc>
      </w:tr>
      <w:tr w:rsidR="00ED29EC" w:rsidTr="00ED29E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Default="00ED29EC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Default="00ED29EC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09.04.2022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9EC" w:rsidRDefault="00ED29EC">
            <w:pPr>
              <w:rPr>
                <w:sz w:val="20"/>
                <w:szCs w:val="20"/>
              </w:rPr>
            </w:pPr>
          </w:p>
        </w:tc>
      </w:tr>
      <w:tr w:rsidR="00ED29EC" w:rsidTr="00ED29E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Default="00ED29EC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Default="00ED29EC">
            <w:pPr>
              <w:rPr>
                <w:rFonts w:ascii="OpenSansRegular" w:hAnsi="OpenSansRegular"/>
                <w:color w:val="333333"/>
              </w:rPr>
            </w:pPr>
            <w:hyperlink r:id="rId7" w:history="1">
              <w:r>
                <w:rPr>
                  <w:rStyle w:val="a5"/>
                  <w:rFonts w:ascii="OpenSansRegular" w:hAnsi="OpenSansRegular"/>
                  <w:color w:val="337AB7"/>
                </w:rPr>
                <w:t>Загрузить</w:t>
              </w:r>
            </w:hyperlink>
          </w:p>
        </w:tc>
      </w:tr>
      <w:tr w:rsidR="00ED29EC" w:rsidRPr="00ED29EC" w:rsidTr="00ED29EC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83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5038"/>
              <w:gridCol w:w="1405"/>
              <w:gridCol w:w="1405"/>
              <w:gridCol w:w="706"/>
              <w:gridCol w:w="1637"/>
              <w:gridCol w:w="1081"/>
              <w:gridCol w:w="1742"/>
            </w:tblGrid>
            <w:tr w:rsidR="00ED29EC" w:rsidRPr="00ED29EC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ревизионной комиссии</w:t>
                  </w:r>
                </w:p>
              </w:tc>
            </w:tr>
            <w:tr w:rsidR="00ED29EC" w:rsidRPr="00ED29EC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ED29EC" w:rsidRPr="00ED29EC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ED29EC" w:rsidRPr="00ED29E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Хасанова</w:t>
                  </w:r>
                  <w:proofErr w:type="gram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авҳар</w:t>
                  </w:r>
                  <w:proofErr w:type="spellEnd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Тўра</w:t>
                  </w:r>
                  <w:proofErr w:type="spellEnd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D29EC" w:rsidRPr="00ED29E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Худойбердиев</w:t>
                  </w:r>
                  <w:proofErr w:type="spellEnd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Жавоҳир</w:t>
                  </w:r>
                  <w:proofErr w:type="spellEnd"/>
                  <w:proofErr w:type="gram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ўра</w:t>
                  </w:r>
                  <w:proofErr w:type="spellEnd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D29EC" w:rsidRPr="00ED29E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Хасанова </w:t>
                  </w: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Орзигул</w:t>
                  </w:r>
                  <w:proofErr w:type="spellEnd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Назиржон</w:t>
                  </w:r>
                  <w:proofErr w:type="spellEnd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29EC" w:rsidRPr="00ED29EC" w:rsidRDefault="00ED29EC" w:rsidP="00ED2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2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D29EC" w:rsidRPr="00ED29EC" w:rsidRDefault="00ED29EC" w:rsidP="00ED29E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</w:tbl>
    <w:p w:rsidR="00ED29EC" w:rsidRPr="00ED29EC" w:rsidRDefault="00ED29EC" w:rsidP="00ED29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2"/>
        <w:gridCol w:w="4585"/>
      </w:tblGrid>
      <w:tr w:rsidR="00ED29EC" w:rsidRPr="00ED29EC" w:rsidTr="00ED29E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Pr="00ED29EC" w:rsidRDefault="00ED29EC" w:rsidP="00ED29E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Pr="00ED29EC" w:rsidRDefault="00ED29EC" w:rsidP="00ED29E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</w:t>
            </w:r>
            <w:proofErr w:type="spellEnd"/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Тура </w:t>
            </w:r>
            <w:proofErr w:type="spellStart"/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Хасанович</w:t>
            </w:r>
            <w:proofErr w:type="spellEnd"/>
          </w:p>
        </w:tc>
      </w:tr>
      <w:tr w:rsidR="00ED29EC" w:rsidRPr="00ED29EC" w:rsidTr="00ED29E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Pr="00ED29EC" w:rsidRDefault="00ED29EC" w:rsidP="00ED29E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Pr="00ED29EC" w:rsidRDefault="00ED29EC" w:rsidP="00ED29E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Ортиков</w:t>
            </w:r>
            <w:proofErr w:type="spellEnd"/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Улугбек </w:t>
            </w:r>
            <w:proofErr w:type="spellStart"/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Болтатошевич</w:t>
            </w:r>
            <w:proofErr w:type="spellEnd"/>
          </w:p>
        </w:tc>
      </w:tr>
      <w:tr w:rsidR="00ED29EC" w:rsidRPr="00ED29EC" w:rsidTr="00ED29E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Pr="00ED29EC" w:rsidRDefault="00ED29EC" w:rsidP="00ED29E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9EC" w:rsidRPr="00ED29EC" w:rsidRDefault="00ED29EC" w:rsidP="00ED29E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Сайфуллаев</w:t>
            </w:r>
            <w:proofErr w:type="spellEnd"/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Азизбек</w:t>
            </w:r>
            <w:proofErr w:type="spellEnd"/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ED29EC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Алишерович</w:t>
            </w:r>
            <w:proofErr w:type="spellEnd"/>
          </w:p>
        </w:tc>
      </w:tr>
    </w:tbl>
    <w:p w:rsidR="00741FAD" w:rsidRPr="00741FAD" w:rsidRDefault="00741FAD" w:rsidP="00741FAD">
      <w:pPr>
        <w:jc w:val="center"/>
      </w:pPr>
      <w:bookmarkStart w:id="0" w:name="_GoBack"/>
      <w:bookmarkEnd w:id="0"/>
    </w:p>
    <w:sectPr w:rsidR="00741FAD" w:rsidRPr="00741FAD" w:rsidSect="00694F68">
      <w:pgSz w:w="16838" w:h="11906" w:orient="landscape"/>
      <w:pgMar w:top="624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ans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57"/>
    <w:rsid w:val="00030BC9"/>
    <w:rsid w:val="000940DE"/>
    <w:rsid w:val="001073DA"/>
    <w:rsid w:val="00125992"/>
    <w:rsid w:val="00216839"/>
    <w:rsid w:val="00370B57"/>
    <w:rsid w:val="003B3547"/>
    <w:rsid w:val="003C1308"/>
    <w:rsid w:val="00694F68"/>
    <w:rsid w:val="006D1001"/>
    <w:rsid w:val="00704755"/>
    <w:rsid w:val="00726450"/>
    <w:rsid w:val="00741FAD"/>
    <w:rsid w:val="007B4EDE"/>
    <w:rsid w:val="00803F16"/>
    <w:rsid w:val="00823FD5"/>
    <w:rsid w:val="00A227C2"/>
    <w:rsid w:val="00A641AA"/>
    <w:rsid w:val="00A912DE"/>
    <w:rsid w:val="00AC4B12"/>
    <w:rsid w:val="00B97F80"/>
    <w:rsid w:val="00CE3731"/>
    <w:rsid w:val="00D124CF"/>
    <w:rsid w:val="00D90166"/>
    <w:rsid w:val="00D96FFF"/>
    <w:rsid w:val="00ED29EC"/>
    <w:rsid w:val="00F56C64"/>
    <w:rsid w:val="00F7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4B12"/>
  </w:style>
  <w:style w:type="paragraph" w:customStyle="1" w:styleId="text-center">
    <w:name w:val="text-center"/>
    <w:basedOn w:val="a"/>
    <w:rsid w:val="00AC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B12"/>
    <w:rPr>
      <w:b/>
      <w:bCs/>
    </w:rPr>
  </w:style>
  <w:style w:type="character" w:styleId="a5">
    <w:name w:val="Hyperlink"/>
    <w:basedOn w:val="a0"/>
    <w:uiPriority w:val="99"/>
    <w:semiHidden/>
    <w:unhideWhenUsed/>
    <w:rsid w:val="00AC4B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4B12"/>
  </w:style>
  <w:style w:type="paragraph" w:customStyle="1" w:styleId="text-center">
    <w:name w:val="text-center"/>
    <w:basedOn w:val="a"/>
    <w:rsid w:val="00AC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B12"/>
    <w:rPr>
      <w:b/>
      <w:bCs/>
    </w:rPr>
  </w:style>
  <w:style w:type="character" w:styleId="a5">
    <w:name w:val="Hyperlink"/>
    <w:basedOn w:val="a0"/>
    <w:uiPriority w:val="99"/>
    <w:semiHidden/>
    <w:unhideWhenUsed/>
    <w:rsid w:val="00AC4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0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4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documents/%D0%91%D0%B0%D1%91%D0%BD%D0%BD%D0%BE%D0%BC%D0%B0_%D0%BA%D1%9E%D1%87%D0%B8%D1%80%D0%BC%D0%B0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qtoshdon.uz/" TargetMode="External"/><Relationship Id="rId5" Type="http://schemas.openxmlformats.org/officeDocument/2006/relationships/hyperlink" Target="mailto:oqtoshdo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2018-12-17T04:54:00Z</dcterms:created>
  <dcterms:modified xsi:type="dcterms:W3CDTF">2022-04-12T07:04:00Z</dcterms:modified>
</cp:coreProperties>
</file>